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420" w:leftChars="2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第三章　概　率(A)</w:t>
      </w:r>
    </w:p>
    <w:p>
      <w:pPr>
        <w:pStyle w:val="3"/>
        <w:snapToGrid w:val="0"/>
        <w:ind w:left="420" w:leftChars="200"/>
        <w:jc w:val="center"/>
        <w:rPr>
          <w:rFonts w:ascii="Times New Roman" w:hAnsi="Times New Roman" w:eastAsia="楷体_GB2312" w:cs="Times New Roman"/>
          <w:b/>
          <w:sz w:val="32"/>
          <w:szCs w:val="32"/>
        </w:rPr>
      </w:pPr>
      <w:r>
        <w:rPr>
          <w:rFonts w:ascii="Times New Roman" w:hAnsi="Times New Roman" w:eastAsia="楷体_GB2312" w:cs="Times New Roman"/>
          <w:b/>
          <w:sz w:val="32"/>
          <w:szCs w:val="32"/>
        </w:rPr>
        <w:t>(时间：120分钟　满分：150分)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一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选择题</w:t>
      </w:r>
      <w:r>
        <w:rPr>
          <w:rFonts w:ascii="Times New Roman" w:hAnsi="Times New Roman" w:cs="Times New Roman"/>
        </w:rPr>
        <w:t>(本大题共12小题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每小题5分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共60分)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下列事件中不是随机事件的是(　　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某人购买福利彩票中奖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B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从10个杯子(8个正品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2个次品)中任取2个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2个均为次品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在标准大气压下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水加热到100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沸腾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D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某人投篮10次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投中8次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某班有男生25人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其中1人为班长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女生15人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现从该班选出1人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作为该班的代表参加座谈会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下列说法中正确的是(　　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选出1人是班长的概率为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；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选出1人是男生的概率是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；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选出1人是女生的概率是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；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>在女生中选出1人是班长的概率是0.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hint="eastAsia" w:hAnsi="宋体" w:cs="宋体"/>
        </w:rPr>
        <w:t>①②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B．</w:t>
      </w:r>
      <w:r>
        <w:rPr>
          <w:rFonts w:hint="eastAsia" w:hAnsi="宋体" w:cs="宋体"/>
        </w:rPr>
        <w:t>①③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hint="eastAsia" w:hAnsi="宋体" w:cs="宋体"/>
        </w:rPr>
        <w:t>③④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D．</w:t>
      </w:r>
      <w:r>
        <w:rPr>
          <w:rFonts w:hint="eastAsia" w:hAnsi="宋体" w:cs="宋体"/>
        </w:rPr>
        <w:t>①④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同时抛掷两枚质地均匀的硬币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则出现两个正面朝上的概率是(　　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hAnsi="宋体" w:cs="宋体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把红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黑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蓝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白4张纸牌随机地分发给甲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乙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丙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丁四个人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每人分得1张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事件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甲分得红牌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与事件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乙分得红牌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是(　　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对立事件  </w:t>
      </w:r>
      <w:r>
        <w:rPr>
          <w:rFonts w:hint="eastAsia"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>B．不可能事件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互斥但不是对立事件  </w:t>
      </w:r>
      <w:r>
        <w:rPr>
          <w:rFonts w:hint="eastAsia"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>D．以上答案都不对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5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在2010年广州亚运会火炬传递活动中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在编号为1,2,3,4,5的5名火炬手．若从中任选3人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则选出的火炬手的编号相连的概率为(　　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10)</w:instrText>
      </w:r>
      <w:r>
        <w:rPr>
          <w:rFonts w:hAnsi="宋体" w:cs="宋体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f(9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10)</w:instrText>
      </w:r>
      <w:r>
        <w:rPr>
          <w:rFonts w:hAnsi="宋体" w:cs="宋体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6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从装有红球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白球和黑球各2个的口袋内一次取出2个球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则与事件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两球都为白球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互斥而非对立的事件是以下事件</w:t>
      </w:r>
      <w:r>
        <w:rPr>
          <w:rFonts w:hAnsi="宋体" w:cs="Times New Roman"/>
        </w:rPr>
        <w:t>“</w:t>
      </w: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两球都不是白球；</w:t>
      </w: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两球恰有一白球；</w:t>
      </w: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两球至少有一个白球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中的哪几个？(　　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hint="eastAsia" w:hAnsi="宋体" w:cs="宋体"/>
        </w:rPr>
        <w:t>①②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>B．</w:t>
      </w:r>
      <w:r>
        <w:rPr>
          <w:rFonts w:hint="eastAsia" w:hAnsi="宋体" w:cs="宋体"/>
        </w:rPr>
        <w:t>①③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hint="eastAsia" w:hAnsi="宋体" w:cs="宋体"/>
        </w:rPr>
        <w:t>②③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>D．</w:t>
      </w:r>
      <w:r>
        <w:rPr>
          <w:rFonts w:hint="eastAsia" w:hAnsi="宋体" w:cs="宋体"/>
        </w:rPr>
        <w:t>①②③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7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矩形长为6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宽为4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在矩形内随机地撒300颗黄豆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数得落在阴影部分内的黄豆数为204颗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以此实验数据为依据可以估计出阴影部分的面积约为(　　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16  </w:t>
      </w:r>
      <w:r>
        <w:rPr>
          <w:rFonts w:hint="eastAsia" w:ascii="Times New Roman" w:hAnsi="Times New Roman" w:cs="Times New Roman"/>
        </w:rPr>
        <w:t xml:space="preserve">                                        </w:t>
      </w:r>
      <w:r>
        <w:rPr>
          <w:rFonts w:ascii="Times New Roman" w:hAnsi="Times New Roman" w:cs="Times New Roman"/>
        </w:rPr>
        <w:t>B．16.32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16.34  </w:t>
      </w:r>
      <w:r>
        <w:rPr>
          <w:rFonts w:hint="eastAsia"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>D．15.96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8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在区间(15,25</w:t>
      </w:r>
      <w:r>
        <w:rPr>
          <w:rFonts w:hint="eastAsia" w:ascii="MingLiU_HKSCS" w:hAnsi="MingLiU_HKSCS" w:eastAsia="MingLiU_HKSCS" w:cs="MingLiU_HKSCS"/>
        </w:rPr>
        <w:t>]</w:t>
      </w:r>
      <w:r>
        <w:rPr>
          <w:rFonts w:ascii="Times New Roman" w:hAnsi="Times New Roman" w:cs="Times New Roman"/>
        </w:rPr>
        <w:t>内的所有实数中随机取一个实数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则这个实数满足17&lt;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&lt;20的概率是(　　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             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hAnsi="宋体" w:cs="宋体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10)</w:instrText>
      </w:r>
      <w:r>
        <w:rPr>
          <w:rFonts w:hAnsi="宋体" w:cs="宋体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9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口袋中有100个大小相同的红球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白球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黑球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其中红球45个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从口袋中摸出一个球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摸出白球的概率为0.23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则摸出黑球的概率为(　　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0.45  </w:t>
      </w:r>
      <w:r>
        <w:rPr>
          <w:rFonts w:hint="eastAsia"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>B．0.67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0.64  </w:t>
      </w:r>
      <w:r>
        <w:rPr>
          <w:rFonts w:hint="eastAsia"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>D．0.32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10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一只猴子任意敲击电脑键盘上的0到9这十个数字键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则它敲击两次(每次只敲击一个数字键)得到的两个数字恰好都是3的倍数的概率为(　　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f(9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50)</w:instrText>
      </w:r>
      <w:r>
        <w:rPr>
          <w:rFonts w:hAnsi="宋体" w:cs="宋体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hAnsi="宋体" w:cs="宋体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分别在区间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cs="Times New Roman"/>
        </w:rPr>
        <w:t>1,6</w:t>
      </w:r>
      <w:r>
        <w:rPr>
          <w:rFonts w:hint="eastAsia" w:ascii="MingLiU_HKSCS" w:hAnsi="MingLiU_HKSCS" w:eastAsia="MingLiU_HKSCS" w:cs="MingLiU_HKSCS"/>
        </w:rPr>
        <w:t>]</w:t>
      </w:r>
      <w:r>
        <w:rPr>
          <w:rFonts w:ascii="Times New Roman" w:hAnsi="Times New Roman" w:cs="Times New Roman"/>
        </w:rPr>
        <w:t>和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cs="Times New Roman"/>
        </w:rPr>
        <w:t>1,4</w:t>
      </w:r>
      <w:r>
        <w:rPr>
          <w:rFonts w:hint="eastAsia" w:ascii="MingLiU_HKSCS" w:hAnsi="MingLiU_HKSCS" w:eastAsia="MingLiU_HKSCS" w:cs="MingLiU_HKSCS"/>
        </w:rPr>
        <w:t>]</w:t>
      </w:r>
      <w:r>
        <w:rPr>
          <w:rFonts w:ascii="Times New Roman" w:hAnsi="Times New Roman" w:cs="Times New Roman"/>
        </w:rPr>
        <w:t>内任取一个实数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依次记为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的概率为(　　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                              </w:t>
      </w:r>
      <w:r>
        <w:rPr>
          <w:rFonts w:ascii="Times New Roman" w:hAnsi="Times New Roman" w:cs="Times New Roman"/>
        </w:rPr>
        <w:t xml:space="preserve"> 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10)</w:instrText>
      </w:r>
      <w:r>
        <w:rPr>
          <w:rFonts w:hAnsi="宋体" w:cs="宋体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  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hAnsi="宋体" w:cs="宋体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如图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在一个棱长为2的正方体鱼缸内放入一个倒置的无底圆锥形容器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圆锥的上底圆周与鱼缸的底面正方形相切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圆锥的顶点在鱼缸的缸底上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现在向鱼缸内随机地投入一粒鱼食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鱼食能被鱼缸内在圆锥外面的鱼吃到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的概率是(　　)</w:t>
      </w:r>
    </w:p>
    <w:p>
      <w:pPr>
        <w:pStyle w:val="3"/>
        <w:snapToGrid w:val="0"/>
        <w:ind w:left="420" w:left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人教A版\\《课时作业与单元检测》Word版文档\\SX138.TIF"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63.6pt;width:82.3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C．1－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D．1－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12)</w:instrText>
      </w:r>
      <w:r>
        <w:rPr>
          <w:rFonts w:hAnsi="宋体" w:cs="宋体"/>
        </w:rPr>
        <w:fldChar w:fldCharType="end"/>
      </w:r>
    </w:p>
    <w:tbl>
      <w:tblPr>
        <w:tblStyle w:val="7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662"/>
        <w:gridCol w:w="662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黑体" w:cs="Times New Roman"/>
              </w:rPr>
              <w:t>题号</w:t>
            </w:r>
          </w:p>
        </w:tc>
        <w:tc>
          <w:tcPr>
            <w:tcW w:w="662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2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答案</w:t>
            </w:r>
          </w:p>
        </w:tc>
        <w:tc>
          <w:tcPr>
            <w:tcW w:w="662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2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</w:tr>
    </w:tbl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二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填空题</w:t>
      </w:r>
      <w:r>
        <w:rPr>
          <w:rFonts w:ascii="Times New Roman" w:hAnsi="Times New Roman" w:cs="Times New Roman"/>
        </w:rPr>
        <w:t>(本大题共4小题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每小题5分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共20分)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从一箱苹果中任取一个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如果其重量小于200克的概率为0.2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重量在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cs="Times New Roman"/>
        </w:rPr>
        <w:t>200,300</w:t>
      </w:r>
      <w:r>
        <w:rPr>
          <w:rFonts w:hint="eastAsia" w:ascii="MingLiU_HKSCS" w:hAnsi="MingLiU_HKSCS" w:eastAsia="MingLiU_HKSCS" w:cs="MingLiU_HKSCS"/>
        </w:rPr>
        <w:t>]</w:t>
      </w:r>
      <w:r>
        <w:rPr>
          <w:rFonts w:ascii="Times New Roman" w:hAnsi="Times New Roman" w:cs="Times New Roman"/>
        </w:rPr>
        <w:t>内的概率为0.5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那么重量超过300克的概率为________．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14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在抛掷一颗骰子的试验中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事件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表示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不大于4的偶数点出现</w:t>
      </w:r>
      <w:r>
        <w:rPr>
          <w:rFonts w:hAnsi="宋体" w:cs="Times New Roman"/>
        </w:rPr>
        <w:t>”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事件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表示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小于5的点数出现</w:t>
      </w:r>
      <w:r>
        <w:rPr>
          <w:rFonts w:hAnsi="宋体" w:cs="Times New Roman"/>
        </w:rPr>
        <w:t>”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则事件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\x\to(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hint="eastAsia" w:ascii="MingLiU_HKSCS" w:hAnsi="MingLiU_HKSCS" w:eastAsia="MingLiU_HKSCS" w:cs="MingLiU_HKSCS"/>
          <w:i/>
        </w:rPr>
        <w:instrText xml:space="preserve">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cs="Times New Roman"/>
        </w:rPr>
        <w:t>发生的概率为________．(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\x\to(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hint="eastAsia" w:ascii="MingLiU_HKSCS" w:hAnsi="MingLiU_HKSCS" w:eastAsia="MingLiU_HKSCS" w:cs="MingLiU_HKSCS"/>
          <w:i/>
        </w:rPr>
        <w:instrText xml:space="preserve">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cs="Times New Roman"/>
        </w:rPr>
        <w:t>表示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的对立事件)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15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先后两次抛掷同一枚骰子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将得到的点数分别记为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.将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b,</w:t>
      </w:r>
      <w:r>
        <w:rPr>
          <w:rFonts w:ascii="Times New Roman" w:hAnsi="Times New Roman" w:cs="Times New Roman"/>
        </w:rPr>
        <w:t>5分别作为三条线段的长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则这三条线段能构成等腰三角形的概率是________．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16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分别是先后抛掷一颗骰子得到的点数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则方程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＝0有实根的概率为________．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三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解答题</w:t>
      </w:r>
      <w:r>
        <w:rPr>
          <w:rFonts w:ascii="Times New Roman" w:hAnsi="Times New Roman" w:cs="Times New Roman"/>
        </w:rPr>
        <w:t>(本大题共6小题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共70分)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17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(10分)经统计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在某储蓄所一个营业窗口排队等候的人数及相应概率如下：</w:t>
      </w:r>
    </w:p>
    <w:tbl>
      <w:tblPr>
        <w:tblStyle w:val="7"/>
        <w:tblW w:w="727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659"/>
        <w:gridCol w:w="764"/>
        <w:gridCol w:w="659"/>
        <w:gridCol w:w="659"/>
        <w:gridCol w:w="659"/>
        <w:gridCol w:w="2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排队人数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42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5人及5人以上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概率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0.3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0.3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2642" w:type="dxa"/>
            <w:shd w:val="clear" w:color="auto" w:fill="auto"/>
            <w:vAlign w:val="center"/>
          </w:tcPr>
          <w:p>
            <w:pPr>
              <w:pStyle w:val="3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0.04</w:t>
            </w:r>
          </w:p>
        </w:tc>
      </w:tr>
    </w:tbl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(1)至多2人排队等候的概率是多少？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(2)至少3人排队等候的概率是多少？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18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(12分)为了了解某市工厂开展群众体育活动的情况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拟采用分层抽样的方法从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三个区中抽取7个工厂进行调查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区中分别有18,27,18个工厂．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(1)求从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区中分别抽取的工厂个数；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(2)若从抽得的7个工厂中随机地抽取2个进行调查结果的对比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用列举法计算这2个工厂中至少有1个来自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区的概率．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19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(12分)在区间(0,1)上随机取两个数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求关于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的一元二次方程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r(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＝0有实根的概率．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20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(12分)某市地铁全线共有四个车站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甲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乙两人同时在地铁第一号车站(首发站)乘车．假设每人自第2号车站开始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在每个车站下车是等可能的．约定用有序实数对(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)表示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甲在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号车站下车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乙在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号车站下车</w:t>
      </w:r>
      <w:r>
        <w:rPr>
          <w:rFonts w:hAnsi="宋体" w:cs="Times New Roman"/>
        </w:rPr>
        <w:t>”．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(1)用有序实数对把甲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乙两人下车的所有可能的结果列举出来；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(2)求甲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乙两人同在第3号车站下车的概率；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(3)求甲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乙两人在不同的车站下车的概率．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(12分)在人群流量较大的街道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有一中年人吆喝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送钱</w:t>
      </w:r>
      <w:r>
        <w:rPr>
          <w:rFonts w:hAnsi="宋体" w:cs="Times New Roman"/>
        </w:rPr>
        <w:t>”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只见他手拿一黑色小布袋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袋中有3只黄色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3只白色的乒乓球(其体积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质地完全相同)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旁边立着一块小黑板写道：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摸球方法：从袋中随机摸出3个球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若摸得同一颜色的3个球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摊主送给摸球者5元钱；若摸得非同一颜色的3个球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摸球者付给摊主1元钱．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(1)摸出的3个球为白球的概率是多少？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(2)假定一天中有100人次摸奖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试从概率的角度估算一下这个摊主一天能赚多少钱？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(12分)汽车厂生产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三类轿车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每类轿车均有舒适型和标准型两种型号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某月的产量如下表(单位：辆)：</w:t>
      </w:r>
    </w:p>
    <w:tbl>
      <w:tblPr>
        <w:tblStyle w:val="7"/>
        <w:tblW w:w="402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997"/>
        <w:gridCol w:w="997"/>
        <w:gridCol w:w="1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轿车</w:t>
            </w:r>
            <w:r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997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轿车</w:t>
            </w:r>
            <w:r>
              <w:rPr>
                <w:rFonts w:ascii="Times New Roman" w:hAnsi="Times New Roman" w:cs="Times New Roman"/>
                <w:i/>
              </w:rPr>
              <w:t>B</w:t>
            </w:r>
          </w:p>
        </w:tc>
        <w:tc>
          <w:tcPr>
            <w:tcW w:w="1009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轿车</w:t>
            </w:r>
            <w:r>
              <w:rPr>
                <w:rFonts w:ascii="Times New Roman" w:hAnsi="Times New Roman" w:cs="Times New Roman"/>
                <w:i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舒适型</w:t>
            </w:r>
          </w:p>
        </w:tc>
        <w:tc>
          <w:tcPr>
            <w:tcW w:w="997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7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009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  <w:i/>
              </w:rPr>
              <w:t>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>
            <w:pPr>
              <w:pStyle w:val="3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标准型</w:t>
            </w:r>
          </w:p>
        </w:tc>
        <w:tc>
          <w:tcPr>
            <w:tcW w:w="997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7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009" w:type="dxa"/>
            <w:shd w:val="clear" w:color="auto" w:fill="auto"/>
            <w:vAlign w:val="center"/>
          </w:tcPr>
          <w:p>
            <w:pPr>
              <w:pStyle w:val="3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</w:tr>
    </w:tbl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按类用分层抽样的方法在这个月生产的轿车中抽取50辆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其中有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类轿车10辆．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的值；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(2)用分层抽样的方法在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类轿车中抽取一个容量为5的样本．将该样本看成一个总体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从中任取2辆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求至少有1辆舒适型轿车的概率；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(3)用随机抽样的方法从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类舒适型轿车中抽取8辆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经检测它们的得分如下：9.4,8.6,9.2,9.6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8.7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9.3,9.0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8.2.把这8辆轿车的得分看成一个总体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从中任取一个数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求该数与样本平均数之差的绝对值不超过0.5的概率．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3"/>
        <w:snapToGrid w:val="0"/>
        <w:ind w:left="420" w:left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br w:type="page"/>
      </w:r>
      <w:r>
        <w:rPr>
          <w:rFonts w:ascii="Times New Roman" w:hAnsi="Times New Roman" w:cs="Times New Roman"/>
          <w:b/>
          <w:sz w:val="32"/>
          <w:szCs w:val="32"/>
        </w:rPr>
        <w:t>第三章　概　率(A)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1．C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D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本班共有40人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1人为班长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故</w:t>
      </w: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对；而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选出1人是男生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的概率为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选出1人为女生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的概率为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因班长是男生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在女生中选班长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为不可能事件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概率为0.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C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抛掷两枚质地均匀的硬币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可能出现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正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正</w:t>
      </w:r>
      <w:r>
        <w:rPr>
          <w:rFonts w:hAnsi="宋体" w:cs="Times New Roman"/>
        </w:rPr>
        <w:t>”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反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反</w:t>
      </w:r>
      <w:r>
        <w:rPr>
          <w:rFonts w:hAnsi="宋体" w:cs="Times New Roman"/>
        </w:rPr>
        <w:t>”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正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反</w:t>
      </w:r>
      <w:r>
        <w:rPr>
          <w:rFonts w:hAnsi="宋体" w:cs="Times New Roman"/>
        </w:rPr>
        <w:t>”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反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正</w:t>
      </w:r>
      <w:r>
        <w:rPr>
          <w:rFonts w:hAnsi="宋体" w:cs="Times New Roman"/>
        </w:rPr>
        <w:t>”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因此两个正面朝上的概率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C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由互斥事件的定义可知：甲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乙不能同时得到红牌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由对立事件的定义可知：甲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乙可能都得不到红牌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即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甲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乙分得红牌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的事件可能不发生．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5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B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从1,2,3,4,5中任取三个数的结果有10种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其中选出的火炬手的编号相连的事件有：(1,2,3)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(2,3,4)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(3,4,5)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选出的火炬手的编号相连的概率为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6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A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从口袋内一次取出2个球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这个试验的基本事件空间</w:t>
      </w:r>
      <w:r>
        <w:rPr>
          <w:rFonts w:ascii="Times New Roman" w:hAnsi="Times New Roman" w:eastAsia="仿宋_GB2312" w:cs="Times New Roman"/>
          <w:i/>
        </w:rPr>
        <w:t>Ω</w:t>
      </w:r>
      <w:r>
        <w:rPr>
          <w:rFonts w:ascii="Times New Roman" w:hAnsi="Times New Roman" w:eastAsia="仿宋_GB2312" w:cs="Times New Roman"/>
        </w:rPr>
        <w:t>＝{(白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白)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(红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红)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(黑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黑)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(红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白)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(红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黑)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(黑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白)}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包含6个基本事件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当事件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两球都为白球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发生时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int="eastAsia" w:hAnsi="宋体" w:eastAsia="仿宋_GB2312" w:cs="宋体"/>
        </w:rPr>
        <w:t>①②</w:t>
      </w:r>
      <w:r>
        <w:rPr>
          <w:rFonts w:ascii="Times New Roman" w:hAnsi="Times New Roman" w:eastAsia="仿宋_GB2312" w:cs="Times New Roman"/>
        </w:rPr>
        <w:t>不可能发生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不发生时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不一定发生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不一定发生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故非对立事件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发生时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int="eastAsia" w:hAnsi="宋体" w:eastAsia="仿宋_GB2312" w:cs="宋体"/>
        </w:rPr>
        <w:t>③</w:t>
      </w:r>
      <w:r>
        <w:rPr>
          <w:rFonts w:ascii="Times New Roman" w:hAnsi="Times New Roman" w:eastAsia="仿宋_GB2312" w:cs="Times New Roman"/>
        </w:rPr>
        <w:t>可以发生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故不是互斥事件．</w:t>
      </w:r>
      <w:r>
        <w:rPr>
          <w:rFonts w:hint="eastAsia" w:ascii="MingLiU_HKSCS" w:hAnsi="MingLiU_HKSCS" w:eastAsia="MingLiU_HKSCS" w:cs="MingLiU_HKSCS"/>
        </w:rPr>
        <w:t>]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7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B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由题意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阴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f(204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300)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阴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f(204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300)</w:instrText>
      </w:r>
      <w:r>
        <w:rPr>
          <w:rFonts w:hAnsi="宋体" w:cs="宋体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24＝16.32.</w:t>
      </w:r>
      <w:r>
        <w:rPr>
          <w:rFonts w:hint="eastAsia" w:ascii="MingLiU_HKSCS" w:hAnsi="MingLiU_HKSCS" w:eastAsia="MingLiU_HKSCS" w:cs="MingLiU_HKSCS"/>
        </w:rPr>
        <w:t>]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8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C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(15,25</w:t>
      </w:r>
      <w:r>
        <w:rPr>
          <w:rFonts w:hint="eastAsia" w:ascii="MingLiU_HKSCS" w:hAnsi="MingLiU_HKSCS" w:eastAsia="仿宋_GB2312" w:cs="MingLiU_HKSCS"/>
        </w:rPr>
        <w:t>]，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(17&lt;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&lt;20)＝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f(20－17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25－15)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MingLiU_HKSCS" w:hAnsi="MingLiU_HKSCS" w:eastAsia="MingLiU_HKSCS" w:cs="MingLiU_HKSCS"/>
        </w:rPr>
        <w:t>]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9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D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摸出红球的概率为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f(45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＝0.45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因为摸出红球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白球和黑球是互斥事件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因此摸出黑球的概率为1－0.45－0.23＝0.32.</w:t>
      </w:r>
      <w:r>
        <w:rPr>
          <w:rFonts w:hint="eastAsia" w:ascii="MingLiU_HKSCS" w:hAnsi="MingLiU_HKSCS" w:eastAsia="MingLiU_HKSCS" w:cs="MingLiU_HKSCS"/>
        </w:rPr>
        <w:t>]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10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A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任意敲击0到9这十个数字键两次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其得到的所有结果为(0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＝0,1,2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Ansi="宋体" w:cs="Times New Roman"/>
        </w:rPr>
        <w:t>…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9)；(1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＝0,1,2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Ansi="宋体" w:cs="Times New Roman"/>
        </w:rPr>
        <w:t>…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9)；(2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＝0,1,2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Ansi="宋体" w:cs="Times New Roman"/>
        </w:rPr>
        <w:t>…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9)；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；(9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＝0,1,2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Ansi="宋体" w:cs="Times New Roman"/>
        </w:rPr>
        <w:t>…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9)．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故共有100种结果．两个数字都是3的倍数的结果有(3,3)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(3,6)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(3,9)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(6,3)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(6,6)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(6,9)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(9,3)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(9,6)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(9,9)．共有9种．故所求概率为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3"/>
        <w:snapToGrid w:val="0"/>
        <w:ind w:left="420" w:left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A</w:t>
      </w:r>
    </w:p>
    <w:p>
      <w:pPr>
        <w:pStyle w:val="3"/>
        <w:snapToGrid w:val="0"/>
        <w:ind w:left="420" w:left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人教A版\\《课时作业与单元检测》Word版文档\\SX138A.TIF"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75.25pt;width:80.9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建立平面直角坐标系(如图所示)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则由图可知满足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的点应在梯形</w:t>
      </w:r>
      <w:r>
        <w:rPr>
          <w:rFonts w:ascii="Times New Roman" w:hAnsi="Times New Roman" w:eastAsia="仿宋_GB2312" w:cs="Times New Roman"/>
          <w:i/>
        </w:rPr>
        <w:t>OABD</w:t>
      </w:r>
      <w:r>
        <w:rPr>
          <w:rFonts w:ascii="Times New Roman" w:hAnsi="Times New Roman" w:eastAsia="仿宋_GB2312" w:cs="Times New Roman"/>
        </w:rPr>
        <w:t>内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所以所求事件的概率为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梯形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OABD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矩形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OABC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C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f(正方形面积－圆锥底面积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正方形面积)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f(4－π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＝1－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0.3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所求的概率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＝1－0.2－0.5＝0.3.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14.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事件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包含的基本事件为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出现2点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出现4点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；</w:t>
      </w:r>
      <w:r>
        <w:rPr>
          <w:rFonts w:ascii="MingLiU_HKSCS" w:hAnsi="MingLiU_HKSCS" w:eastAsia="仿宋_GB2312" w:cs="MingLiU_HKSCS"/>
          <w:i/>
        </w:rPr>
        <w:fldChar w:fldCharType="begin"/>
      </w:r>
      <w:r>
        <w:rPr>
          <w:rFonts w:hint="eastAsia" w:ascii="MingLiU_HKSCS" w:hAnsi="MingLiU_HKSCS" w:eastAsia="仿宋_GB2312" w:cs="MingLiU_HKSCS"/>
          <w:i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hint="eastAsia" w:ascii="MingLiU_HKSCS" w:hAnsi="MingLiU_HKSCS" w:eastAsia="仿宋_GB2312" w:cs="MingLiU_HKSCS"/>
          <w:i/>
        </w:rPr>
        <w:instrText xml:space="preserve">)</w:instrText>
      </w:r>
      <w:r>
        <w:rPr>
          <w:rFonts w:ascii="MingLiU_HKSCS" w:hAnsi="MingLiU_HKSCS" w:eastAsia="仿宋_GB2312" w:cs="MingLiU_HKSCS"/>
          <w:i/>
        </w:rPr>
        <w:fldChar w:fldCharType="end"/>
      </w:r>
      <w:r>
        <w:rPr>
          <w:rFonts w:ascii="Times New Roman" w:hAnsi="Times New Roman" w:eastAsia="仿宋_GB2312" w:cs="Times New Roman"/>
        </w:rPr>
        <w:t>表示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大于等于5的点数出现</w:t>
      </w:r>
      <w:r>
        <w:rPr>
          <w:rFonts w:hAnsi="宋体" w:cs="Times New Roman"/>
        </w:rPr>
        <w:t>”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包含的基本事件为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出现5点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出现6点</w:t>
      </w:r>
      <w:r>
        <w:rPr>
          <w:rFonts w:hAnsi="宋体" w:cs="Times New Roman"/>
        </w:rPr>
        <w:t>”．</w:t>
      </w:r>
      <w:r>
        <w:rPr>
          <w:rFonts w:ascii="Times New Roman" w:hAnsi="Times New Roman" w:eastAsia="仿宋_GB2312" w:cs="Times New Roman"/>
        </w:rPr>
        <w:t>显然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MingLiU_HKSCS" w:hAnsi="MingLiU_HKSCS" w:eastAsia="仿宋_GB2312" w:cs="MingLiU_HKSCS"/>
          <w:i/>
        </w:rPr>
        <w:fldChar w:fldCharType="begin"/>
      </w:r>
      <w:r>
        <w:rPr>
          <w:rFonts w:hint="eastAsia" w:ascii="MingLiU_HKSCS" w:hAnsi="MingLiU_HKSCS" w:eastAsia="仿宋_GB2312" w:cs="MingLiU_HKSCS"/>
          <w:i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hint="eastAsia" w:ascii="MingLiU_HKSCS" w:hAnsi="MingLiU_HKSCS" w:eastAsia="仿宋_GB2312" w:cs="MingLiU_HKSCS"/>
          <w:i/>
        </w:rPr>
        <w:instrText xml:space="preserve">)</w:instrText>
      </w:r>
      <w:r>
        <w:rPr>
          <w:rFonts w:ascii="MingLiU_HKSCS" w:hAnsi="MingLiU_HKSCS" w:eastAsia="仿宋_GB2312" w:cs="MingLiU_HKSCS"/>
          <w:i/>
        </w:rPr>
        <w:fldChar w:fldCharType="end"/>
      </w:r>
      <w:r>
        <w:rPr>
          <w:rFonts w:ascii="Times New Roman" w:hAnsi="Times New Roman" w:eastAsia="仿宋_GB2312" w:cs="Times New Roman"/>
        </w:rPr>
        <w:t>是互斥的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MingLiU_HKSCS" w:hAnsi="MingLiU_HKSCS" w:eastAsia="仿宋_GB2312" w:cs="MingLiU_HKSCS"/>
          <w:i/>
        </w:rPr>
        <w:fldChar w:fldCharType="begin"/>
      </w:r>
      <w:r>
        <w:rPr>
          <w:rFonts w:hint="eastAsia" w:ascii="MingLiU_HKSCS" w:hAnsi="MingLiU_HKSCS" w:eastAsia="仿宋_GB2312" w:cs="MingLiU_HKSCS"/>
          <w:i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hint="eastAsia" w:ascii="MingLiU_HKSCS" w:hAnsi="MingLiU_HKSCS" w:eastAsia="仿宋_GB2312" w:cs="MingLiU_HKSCS"/>
          <w:i/>
        </w:rPr>
        <w:instrText xml:space="preserve">)</w:instrText>
      </w:r>
      <w:r>
        <w:rPr>
          <w:rFonts w:ascii="MingLiU_HKSCS" w:hAnsi="MingLiU_HKSCS" w:eastAsia="仿宋_GB2312" w:cs="MingLiU_HKSCS"/>
          <w:i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MingLiU_HKSCS" w:hAnsi="MingLiU_HKSCS" w:eastAsia="仿宋_GB2312" w:cs="MingLiU_HKSCS"/>
          <w:i/>
        </w:rPr>
        <w:fldChar w:fldCharType="begin"/>
      </w:r>
      <w:r>
        <w:rPr>
          <w:rFonts w:hint="eastAsia" w:ascii="MingLiU_HKSCS" w:hAnsi="MingLiU_HKSCS" w:eastAsia="仿宋_GB2312" w:cs="MingLiU_HKSCS"/>
          <w:i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hint="eastAsia" w:ascii="MingLiU_HKSCS" w:hAnsi="MingLiU_HKSCS" w:eastAsia="仿宋_GB2312" w:cs="MingLiU_HKSCS"/>
          <w:i/>
        </w:rPr>
        <w:instrText xml:space="preserve">)</w:instrText>
      </w:r>
      <w:r>
        <w:rPr>
          <w:rFonts w:ascii="MingLiU_HKSCS" w:hAnsi="MingLiU_HKSCS" w:eastAsia="仿宋_GB2312" w:cs="MingLiU_HKSCS"/>
          <w:i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15.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18)</w:instrText>
      </w:r>
      <w:r>
        <w:rPr>
          <w:rFonts w:hAnsi="宋体" w:cs="宋体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基本事件的总数为6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6＝36.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三角形的一边长为5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＝5符合题意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有1种情况；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＝5符合题意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有1种情况；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＝3时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＝3或5符合题意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即有2种情况；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＝4时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＝4或5符合题意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有2种情况；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＝5时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{1,2,3,4,5,6}符合题意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即有6种情况；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＝6时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＝5或6符合题意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即有2种情况．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故满足条件的不同情况共有14种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所求概率为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18)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16.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f(19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36)</w:instrText>
      </w:r>
      <w:r>
        <w:rPr>
          <w:rFonts w:hAnsi="宋体" w:cs="宋体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基本事件总数为36个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若使方程有实根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4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＝2,3,4,5,6；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＝2时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＝3,4,5,6；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＝3时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＝4,5,6；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＝4时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＝4,5,6；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＝5时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＝5,6；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＝6时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＝5,6.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符合条件的事件个数为5＋4＋3＋3＋2＋2＝19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因此方程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＝0有实根的概率为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17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记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有0人等候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有1人等候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有2人等候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有3人等候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有4人等候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有5人及5人以上等候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则易知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互斥．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(1)记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至多2人排队等候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)＝0.1＋0.16＋0.3＝0.56.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(2)记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至少3人排队等候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)＝0.3＋0.1＋0.04＝0.44.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也可以这样解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互为对立事件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)＝1－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)＝1－0.56＝0.44.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18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(1)工厂总数为18＋27＋18＝63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样本容量与总体中的个体数比为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所以从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三个区中应分别抽取的工厂个数为2,3,2.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(2)设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为在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区中抽得的2个工厂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为在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区中抽得的3个工厂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为在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区中抽得的2个工厂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在这7个工厂中随机抽取2个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全部可能的结果有：(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共有21种．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随机地抽取的2个工厂至少有1个来自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区的结果(记为事件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)有：(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)共有11种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所以这2个工厂中至少有1个来自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区的概率为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21)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left="420" w:leftChars="200"/>
        <w:jc w:val="left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19.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在平面直角坐标系中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轴分别表示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的值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在(0,1)内与图中正方形内的点一一对应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即正方形内的所有点构成全部试验结果的区域．</w:t>
      </w:r>
    </w:p>
    <w:p>
      <w:pPr>
        <w:pStyle w:val="3"/>
        <w:snapToGrid w:val="0"/>
        <w:ind w:left="420" w:leftChars="200"/>
        <w:jc w:val="left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人教A版\\《课时作业与单元检测》Word版文档\\SX139.TIF"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60.8pt;width:63.1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设事件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表示方程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r(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＝0有实根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则事件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)|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0&lt;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&lt;1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0&lt;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&lt;1))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}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所对应的区域为图中的阴影部分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且阴影部分的面积为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阴影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正方形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即关于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的一元二次方程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r(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＝0有实根的概率为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20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(1)甲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乙两人下车的所有可能的结果为：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(2,2)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(2,3)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(2,4)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(3,2)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(3,3)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(3,4)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(4,2)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(4,3)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(4,4)．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(2)设甲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乙两人同在第3号车站下车的事件为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(3)设甲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乙两人在不同的车站下车的事件为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)＝1－3</w:t>
      </w:r>
      <w:r>
        <w:rPr>
          <w:rFonts w:hAnsi="宋体" w:cs="Times New Roman"/>
        </w:rPr>
        <w:t>×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把3只黄色乒乓球标记为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C,</w:t>
      </w:r>
      <w:r>
        <w:rPr>
          <w:rFonts w:ascii="Times New Roman" w:hAnsi="Times New Roman" w:eastAsia="仿宋_GB2312" w:cs="Times New Roman"/>
        </w:rPr>
        <w:t>3只白色的乒乓球标记为1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2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3.从6个球中随机摸出3个的基本事件为：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1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2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3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1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2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3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12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13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23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1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2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3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12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13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23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12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13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23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123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共20个．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(1)事件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＝{摸出的3个球为白球}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事件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包含的基本事件有1个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即摸出123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)＝1/20＝0.05.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(2)事件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＝{摸出的3个球为同一颜色}＝{摸出的3个球为白球或摸出的3个球为黄球}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)＝2/20＝0.1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假定一天中有100人次摸奖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由摸出的3个球为同一颜色的概率可估计事件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发生有10次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不发生90次．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则一天可赚90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1－10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5＝40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每天可赚40元．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(1)设该厂这个月共生产轿车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辆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由题意得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f(50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100＋300)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＝2 000.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＝2 000－(100＋300)－(150＋450)－600＝400.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(2)设所抽样本中有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辆舒适型轿车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由题意得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f(400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1 000)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因此抽取的容量为5的样本中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有2辆舒适型轿车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3辆标准型轿车．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用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表示2辆舒适型轿车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用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表示3辆标准型轿车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用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表示事件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在该样本中任取2辆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其中至少有1辆舒适型轿车</w:t>
      </w:r>
      <w:r>
        <w:rPr>
          <w:rFonts w:hAnsi="宋体" w:cs="Times New Roman"/>
        </w:rPr>
        <w:t>”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则基本事件空间包含的基本事件有：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)共10个．事件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包含的基本事件有：(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)共7个．故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E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即所求概率为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(3)样本平均数</w:t>
      </w:r>
      <w:r>
        <w:rPr>
          <w:rFonts w:ascii="MingLiU_HKSCS" w:hAnsi="MingLiU_HKSCS" w:eastAsia="仿宋_GB2312" w:cs="MingLiU_HKSCS"/>
        </w:rPr>
        <w:fldChar w:fldCharType="begin"/>
      </w:r>
      <w:r>
        <w:rPr>
          <w:rFonts w:hint="eastAsia" w:ascii="MingLiU_HKSCS" w:hAnsi="MingLiU_HKSCS" w:eastAsia="仿宋_GB2312" w:cs="MingLiU_HKSCS"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int="eastAsia" w:ascii="MingLiU_HKSCS" w:hAnsi="MingLiU_HKSCS" w:eastAsia="仿宋_GB2312" w:cs="MingLiU_HKSCS"/>
        </w:rPr>
        <w:instrText xml:space="preserve">)</w:instrText>
      </w:r>
      <w:r>
        <w:rPr>
          <w:rFonts w:ascii="MingLiU_HKSCS" w:hAnsi="MingLiU_HKSCS" w:eastAsia="仿宋_GB2312" w:cs="MingLiU_HKSCS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hAnsi="宋体" w:cs="宋体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(9.4＋8.6＋9.2＋9.6＋8.7＋9.3＋9.0＋8.2)＝9.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表示事件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从样本中任取一数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该数与样本平均数之差的绝对值不超过0.5</w:t>
      </w:r>
      <w:r>
        <w:rPr>
          <w:rFonts w:hAnsi="宋体" w:cs="Times New Roman"/>
        </w:rPr>
        <w:t>”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则基本事件空间中有8个基本事件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事件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包括的基本事件有：</w:t>
      </w:r>
    </w:p>
    <w:p>
      <w:pPr>
        <w:pStyle w:val="3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9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仿宋_GB2312" w:cs="Times New Roman"/>
        </w:rPr>
        <w:t>4,8.6,9.2,8.7,9.3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9.0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共6个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即所求概率为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altName w:val="PMingLiU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5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7BE3"/>
    <w:rsid w:val="00127BE3"/>
    <w:rsid w:val="00301D9E"/>
    <w:rsid w:val="006132E6"/>
    <w:rsid w:val="00673559"/>
    <w:rsid w:val="00A2080C"/>
    <w:rsid w:val="00A87045"/>
    <w:rsid w:val="56F95EF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ind w:left="210" w:leftChars="100" w:right="210" w:rightChars="100"/>
      <w:jc w:val="left"/>
      <w:outlineLvl w:val="0"/>
    </w:pPr>
    <w:rPr>
      <w:bCs/>
      <w:kern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SX138A.TIF" TargetMode="External"/><Relationship Id="rId8" Type="http://schemas.openxmlformats.org/officeDocument/2006/relationships/image" Target="media/image2.png"/><Relationship Id="rId7" Type="http://schemas.openxmlformats.org/officeDocument/2006/relationships/image" Target="SX138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SX139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9</Pages>
  <Words>1252</Words>
  <Characters>7143</Characters>
  <Lines>59</Lines>
  <Paragraphs>16</Paragraphs>
  <ScaleCrop>false</ScaleCrop>
  <LinksUpToDate>false</LinksUpToDate>
  <CharactersWithSpaces>8379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2015-05-16T02:48:00Z</dcterms:created>
  <dc:creator>微软用户</dc:creator>
  <cp:lastModifiedBy>Administrator</cp:lastModifiedBy>
  <dcterms:modified xsi:type="dcterms:W3CDTF">2017-03-14T07:17:50Z</dcterms:modified>
  <dc:title>第三章　概　率(A)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